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831017" w:rsidRPr="00831017" w:rsidTr="00831017">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097"/>
              <w:gridCol w:w="4179"/>
              <w:gridCol w:w="854"/>
            </w:tblGrid>
            <w:tr w:rsidR="00831017" w:rsidRPr="00831017">
              <w:trPr>
                <w:trHeight w:val="450"/>
                <w:tblCellSpacing w:w="7" w:type="dxa"/>
              </w:trPr>
              <w:tc>
                <w:tcPr>
                  <w:tcW w:w="0" w:type="auto"/>
                  <w:gridSpan w:val="4"/>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Yazı İşleri Müdürlüğü Hizmet Standartları</w:t>
                  </w:r>
                </w:p>
              </w:tc>
            </w:tr>
            <w:tr w:rsidR="00831017" w:rsidRPr="00831017">
              <w:trPr>
                <w:trHeight w:val="450"/>
                <w:tblCellSpacing w:w="7" w:type="dxa"/>
              </w:trPr>
              <w:tc>
                <w:tcPr>
                  <w:tcW w:w="75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Sıra No</w:t>
                  </w:r>
                </w:p>
              </w:tc>
              <w:tc>
                <w:tcPr>
                  <w:tcW w:w="125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Hizmetin Adı</w:t>
                  </w:r>
                </w:p>
              </w:tc>
              <w:tc>
                <w:tcPr>
                  <w:tcW w:w="250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Talep Edilen Belgeler</w:t>
                  </w:r>
                </w:p>
              </w:tc>
              <w:tc>
                <w:tcPr>
                  <w:tcW w:w="50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Süre</w:t>
                  </w:r>
                </w:p>
              </w:tc>
            </w:tr>
            <w:tr w:rsidR="00831017" w:rsidRPr="00831017">
              <w:trPr>
                <w:trHeight w:val="450"/>
                <w:tblCellSpacing w:w="7" w:type="dxa"/>
              </w:trPr>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Evlenme Müracaatı</w:t>
                  </w:r>
                </w:p>
              </w:tc>
              <w:tc>
                <w:tcPr>
                  <w:tcW w:w="0" w:type="auto"/>
                  <w:shd w:val="clear" w:color="auto" w:fill="F4F4F7"/>
                  <w:vAlign w:val="center"/>
                  <w:hideMark/>
                </w:tcPr>
                <w:p w:rsidR="00831017" w:rsidRPr="00831017" w:rsidRDefault="00831017" w:rsidP="00831017">
                  <w:pPr>
                    <w:spacing w:after="0" w:line="240" w:lineRule="auto"/>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 xml:space="preserve">1- Çiftlerden en az birisinin </w:t>
                  </w:r>
                  <w:proofErr w:type="spellStart"/>
                  <w:r w:rsidRPr="00831017">
                    <w:rPr>
                      <w:rFonts w:ascii="Open Sans" w:eastAsia="Times New Roman" w:hAnsi="Open Sans" w:cs="Times New Roman"/>
                      <w:b/>
                      <w:bCs/>
                      <w:color w:val="495661"/>
                      <w:sz w:val="17"/>
                      <w:szCs w:val="17"/>
                      <w:lang w:eastAsia="tr-TR"/>
                    </w:rPr>
                    <w:t>Kahramankazan</w:t>
                  </w:r>
                  <w:proofErr w:type="spellEnd"/>
                  <w:r w:rsidRPr="00831017">
                    <w:rPr>
                      <w:rFonts w:ascii="Open Sans" w:eastAsia="Times New Roman" w:hAnsi="Open Sans" w:cs="Times New Roman"/>
                      <w:b/>
                      <w:bCs/>
                      <w:color w:val="495661"/>
                      <w:sz w:val="17"/>
                      <w:szCs w:val="17"/>
                      <w:lang w:eastAsia="tr-TR"/>
                    </w:rPr>
                    <w:t xml:space="preserve"> ilçesi sınırlarında ikamet etme şartı</w:t>
                  </w:r>
                  <w:r w:rsidRPr="00831017">
                    <w:rPr>
                      <w:rFonts w:ascii="Open Sans" w:eastAsia="Times New Roman" w:hAnsi="Open Sans" w:cs="Times New Roman"/>
                      <w:b/>
                      <w:bCs/>
                      <w:color w:val="495661"/>
                      <w:sz w:val="17"/>
                      <w:szCs w:val="17"/>
                      <w:lang w:eastAsia="tr-TR"/>
                    </w:rPr>
                    <w:br/>
                    <w:t>2- Nüfus cüzdanı aslı ve fotokopileri</w:t>
                  </w:r>
                  <w:r w:rsidRPr="00831017">
                    <w:rPr>
                      <w:rFonts w:ascii="Open Sans" w:eastAsia="Times New Roman" w:hAnsi="Open Sans" w:cs="Times New Roman"/>
                      <w:b/>
                      <w:bCs/>
                      <w:color w:val="495661"/>
                      <w:sz w:val="17"/>
                      <w:szCs w:val="17"/>
                      <w:lang w:eastAsia="tr-TR"/>
                    </w:rPr>
                    <w:br/>
                    <w:t>3- İlgili sağlık ocağından sağlık raporu</w:t>
                  </w:r>
                  <w:r w:rsidRPr="00831017">
                    <w:rPr>
                      <w:rFonts w:ascii="Open Sans" w:eastAsia="Times New Roman" w:hAnsi="Open Sans" w:cs="Times New Roman"/>
                      <w:b/>
                      <w:bCs/>
                      <w:color w:val="495661"/>
                      <w:sz w:val="17"/>
                      <w:szCs w:val="17"/>
                      <w:lang w:eastAsia="tr-TR"/>
                    </w:rPr>
                    <w:br/>
                    <w:t>4- 3'er adet fotoğraf</w:t>
                  </w:r>
                  <w:r w:rsidRPr="00831017">
                    <w:rPr>
                      <w:rFonts w:ascii="Open Sans" w:eastAsia="Times New Roman" w:hAnsi="Open Sans" w:cs="Times New Roman"/>
                      <w:b/>
                      <w:bCs/>
                      <w:color w:val="495661"/>
                      <w:sz w:val="17"/>
                      <w:szCs w:val="17"/>
                      <w:lang w:eastAsia="tr-TR"/>
                    </w:rPr>
                    <w:br/>
                    <w:t>5- 17 yaşını doldurmuşlar için Anne-Baba izni</w:t>
                  </w:r>
                  <w:r w:rsidRPr="00831017">
                    <w:rPr>
                      <w:rFonts w:ascii="Open Sans" w:eastAsia="Times New Roman" w:hAnsi="Open Sans" w:cs="Times New Roman"/>
                      <w:b/>
                      <w:bCs/>
                      <w:color w:val="495661"/>
                      <w:sz w:val="17"/>
                      <w:szCs w:val="17"/>
                      <w:lang w:eastAsia="tr-TR"/>
                    </w:rPr>
                    <w:br/>
                    <w:t>6- 16 yaşını dolduranlar için mahkeme kararı</w:t>
                  </w:r>
                </w:p>
              </w:tc>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1</w:t>
                  </w:r>
                  <w:r w:rsidRPr="00831017">
                    <w:rPr>
                      <w:rFonts w:ascii="Open Sans" w:eastAsia="Times New Roman" w:hAnsi="Open Sans" w:cs="Times New Roman"/>
                      <w:b/>
                      <w:bCs/>
                      <w:color w:val="495661"/>
                      <w:sz w:val="17"/>
                      <w:szCs w:val="17"/>
                      <w:lang w:eastAsia="tr-TR"/>
                    </w:rPr>
                    <w:br/>
                    <w:t>İŞ GÜNÜ</w:t>
                  </w:r>
                </w:p>
              </w:tc>
            </w:tr>
            <w:tr w:rsidR="00831017" w:rsidRPr="00831017">
              <w:trPr>
                <w:trHeight w:val="450"/>
                <w:tblCellSpacing w:w="7" w:type="dxa"/>
              </w:trPr>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Evlenme İzin Belgesi</w:t>
                  </w:r>
                </w:p>
              </w:tc>
              <w:tc>
                <w:tcPr>
                  <w:tcW w:w="0" w:type="auto"/>
                  <w:shd w:val="clear" w:color="auto" w:fill="F4F4F7"/>
                  <w:vAlign w:val="center"/>
                  <w:hideMark/>
                </w:tcPr>
                <w:p w:rsidR="00831017" w:rsidRPr="00831017" w:rsidRDefault="00831017" w:rsidP="00831017">
                  <w:pPr>
                    <w:spacing w:after="0" w:line="240" w:lineRule="auto"/>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1- Nüfus cüzdanları aslı ve fotokopileri</w:t>
                  </w:r>
                  <w:r w:rsidRPr="00831017">
                    <w:rPr>
                      <w:rFonts w:ascii="Open Sans" w:eastAsia="Times New Roman" w:hAnsi="Open Sans" w:cs="Times New Roman"/>
                      <w:b/>
                      <w:bCs/>
                      <w:color w:val="495661"/>
                      <w:sz w:val="17"/>
                      <w:szCs w:val="17"/>
                      <w:lang w:eastAsia="tr-TR"/>
                    </w:rPr>
                    <w:br/>
                    <w:t>2- İlgili sağlık ocağından sağlık raporu</w:t>
                  </w:r>
                  <w:r w:rsidRPr="00831017">
                    <w:rPr>
                      <w:rFonts w:ascii="Open Sans" w:eastAsia="Times New Roman" w:hAnsi="Open Sans" w:cs="Times New Roman"/>
                      <w:b/>
                      <w:bCs/>
                      <w:color w:val="495661"/>
                      <w:sz w:val="17"/>
                      <w:szCs w:val="17"/>
                      <w:lang w:eastAsia="tr-TR"/>
                    </w:rPr>
                    <w:br/>
                    <w:t>3- 2'şer adet fotoğraf</w:t>
                  </w:r>
                </w:p>
              </w:tc>
              <w:tc>
                <w:tcPr>
                  <w:tcW w:w="0" w:type="auto"/>
                  <w:shd w:val="clear" w:color="auto" w:fill="F4F4F7"/>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1</w:t>
                  </w:r>
                  <w:r w:rsidRPr="00831017">
                    <w:rPr>
                      <w:rFonts w:ascii="Open Sans" w:eastAsia="Times New Roman" w:hAnsi="Open Sans" w:cs="Times New Roman"/>
                      <w:b/>
                      <w:bCs/>
                      <w:color w:val="495661"/>
                      <w:sz w:val="17"/>
                      <w:szCs w:val="17"/>
                      <w:lang w:eastAsia="tr-TR"/>
                    </w:rPr>
                    <w:br/>
                    <w:t>İŞ GÜNÜ</w:t>
                  </w:r>
                </w:p>
              </w:tc>
            </w:tr>
          </w:tbl>
          <w:p w:rsidR="00831017" w:rsidRPr="00831017" w:rsidRDefault="00831017" w:rsidP="00831017">
            <w:pPr>
              <w:spacing w:after="0" w:line="240" w:lineRule="auto"/>
              <w:rPr>
                <w:rFonts w:ascii="Arial" w:eastAsia="Times New Roman" w:hAnsi="Arial" w:cs="Arial"/>
                <w:color w:val="495661"/>
                <w:sz w:val="18"/>
                <w:szCs w:val="18"/>
                <w:lang w:eastAsia="tr-TR"/>
              </w:rPr>
            </w:pPr>
          </w:p>
        </w:tc>
      </w:tr>
    </w:tbl>
    <w:p w:rsidR="00831017" w:rsidRPr="00831017" w:rsidRDefault="00831017" w:rsidP="00831017">
      <w:pPr>
        <w:shd w:val="clear" w:color="auto" w:fill="FFFFFF"/>
        <w:spacing w:after="0" w:line="240" w:lineRule="auto"/>
        <w:rPr>
          <w:rFonts w:ascii="Arial" w:eastAsia="Times New Roman" w:hAnsi="Arial" w:cs="Arial"/>
          <w:color w:val="495661"/>
          <w:sz w:val="18"/>
          <w:szCs w:val="18"/>
          <w:lang w:eastAsia="tr-TR"/>
        </w:rPr>
      </w:pPr>
      <w:r w:rsidRPr="00831017">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713"/>
      </w:tblGrid>
      <w:tr w:rsidR="00831017" w:rsidRPr="00831017" w:rsidTr="00831017">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356"/>
              <w:gridCol w:w="4357"/>
            </w:tblGrid>
            <w:tr w:rsidR="00831017" w:rsidRPr="00831017">
              <w:trPr>
                <w:trHeight w:val="450"/>
                <w:tblCellSpacing w:w="7" w:type="dxa"/>
                <w:jc w:val="center"/>
              </w:trPr>
              <w:tc>
                <w:tcPr>
                  <w:tcW w:w="2500" w:type="pct"/>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r w:rsidRPr="00831017">
                    <w:rPr>
                      <w:rFonts w:ascii="Open Sans" w:eastAsia="Times New Roman" w:hAnsi="Open Sans" w:cs="Times New Roman"/>
                      <w:b/>
                      <w:bCs/>
                      <w:color w:val="495661"/>
                      <w:sz w:val="17"/>
                      <w:szCs w:val="17"/>
                      <w:lang w:eastAsia="tr-TR"/>
                    </w:rPr>
                    <w:t>İkinci Müracaat Yeri</w:t>
                  </w:r>
                </w:p>
              </w:tc>
            </w:tr>
            <w:tr w:rsidR="00831017" w:rsidRPr="00831017">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491"/>
                    <w:gridCol w:w="818"/>
                    <w:gridCol w:w="3551"/>
                  </w:tblGrid>
                  <w:tr w:rsidR="00831017" w:rsidRPr="00831017">
                    <w:trPr>
                      <w:tblCellSpacing w:w="7" w:type="dxa"/>
                      <w:jc w:val="center"/>
                    </w:trPr>
                    <w:tc>
                      <w:tcPr>
                        <w:tcW w:w="75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bookmarkStart w:id="0" w:name="_GoBack" w:colFirst="0" w:colLast="1"/>
                        <w:r w:rsidRPr="00831017">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ÖZTÜRK</w:t>
                        </w:r>
                      </w:p>
                    </w:tc>
                    <w:tc>
                      <w:tcPr>
                        <w:tcW w:w="75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Osman DOĞAN</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proofErr w:type="spellStart"/>
                        <w:r w:rsidRPr="00831017">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Yazı İşleri Müdür V.</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proofErr w:type="spellStart"/>
                        <w:r w:rsidRPr="00831017">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Belediye Başkan Yardımcısı</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Yazı İşleri Müdürlüğü</w:t>
                        </w:r>
                        <w:r w:rsidRPr="00831017">
                          <w:rPr>
                            <w:rFonts w:ascii="Times New Roman" w:eastAsia="Times New Roman" w:hAnsi="Times New Roman" w:cs="Times New Roman"/>
                            <w:sz w:val="24"/>
                            <w:szCs w:val="24"/>
                            <w:lang w:eastAsia="tr-TR"/>
                          </w:rPr>
                          <w:br/>
                          <w:t xml:space="preserve">Ankara Bulvarı No:105/1 06980 </w:t>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Belediye Başkanlığı</w:t>
                        </w:r>
                        <w:r w:rsidRPr="00831017">
                          <w:rPr>
                            <w:rFonts w:ascii="Times New Roman" w:eastAsia="Times New Roman" w:hAnsi="Times New Roman" w:cs="Times New Roman"/>
                            <w:sz w:val="24"/>
                            <w:szCs w:val="24"/>
                            <w:lang w:eastAsia="tr-TR"/>
                          </w:rPr>
                          <w:br/>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 xml:space="preserve">Ankara Bulvarı No:105/1 06980 </w:t>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Belediye Başkanlığı</w:t>
                        </w:r>
                        <w:r w:rsidRPr="00831017">
                          <w:rPr>
                            <w:rFonts w:ascii="Times New Roman" w:eastAsia="Times New Roman" w:hAnsi="Times New Roman" w:cs="Times New Roman"/>
                            <w:sz w:val="24"/>
                            <w:szCs w:val="24"/>
                            <w:lang w:eastAsia="tr-TR"/>
                          </w:rPr>
                          <w:br/>
                        </w:r>
                        <w:proofErr w:type="spellStart"/>
                        <w:r w:rsidRPr="00831017">
                          <w:rPr>
                            <w:rFonts w:ascii="Times New Roman" w:eastAsia="Times New Roman" w:hAnsi="Times New Roman" w:cs="Times New Roman"/>
                            <w:sz w:val="24"/>
                            <w:szCs w:val="24"/>
                            <w:lang w:eastAsia="tr-TR"/>
                          </w:rPr>
                          <w:t>Kahramankazan</w:t>
                        </w:r>
                        <w:proofErr w:type="spellEnd"/>
                        <w:r w:rsidRPr="00831017">
                          <w:rPr>
                            <w:rFonts w:ascii="Times New Roman" w:eastAsia="Times New Roman" w:hAnsi="Times New Roman" w:cs="Times New Roman"/>
                            <w:sz w:val="24"/>
                            <w:szCs w:val="24"/>
                            <w:lang w:eastAsia="tr-TR"/>
                          </w:rPr>
                          <w:t xml:space="preserve"> / ANKARA</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1570</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(0312) 814 53 00 / 1042</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 814 10 12</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 xml:space="preserve">(0312) </w:t>
                        </w:r>
                        <w:r>
                          <w:rPr>
                            <w:rFonts w:ascii="Times New Roman" w:eastAsia="Times New Roman" w:hAnsi="Times New Roman" w:cs="Times New Roman"/>
                            <w:sz w:val="24"/>
                            <w:szCs w:val="24"/>
                            <w:lang w:eastAsia="tr-TR"/>
                          </w:rPr>
                          <w:t>814 10 12</w:t>
                        </w:r>
                      </w:p>
                    </w:tc>
                  </w:tr>
                  <w:tr w:rsidR="00831017" w:rsidRPr="00831017">
                    <w:trPr>
                      <w:tblCellSpacing w:w="7" w:type="dxa"/>
                      <w:jc w:val="center"/>
                    </w:trPr>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hasanozturk</w:t>
                        </w:r>
                        <w:r w:rsidRPr="00831017">
                          <w:rPr>
                            <w:rFonts w:ascii="Times New Roman" w:eastAsia="Times New Roman" w:hAnsi="Times New Roman" w:cs="Times New Roman"/>
                            <w:sz w:val="24"/>
                            <w:szCs w:val="24"/>
                            <w:lang w:eastAsia="tr-TR"/>
                          </w:rPr>
                          <w:t>@kahramankazan.bel.tr</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831017" w:rsidRPr="00831017" w:rsidRDefault="00831017" w:rsidP="00831017">
                        <w:pPr>
                          <w:spacing w:after="0" w:line="240" w:lineRule="auto"/>
                          <w:rPr>
                            <w:rFonts w:ascii="Times New Roman" w:eastAsia="Times New Roman" w:hAnsi="Times New Roman" w:cs="Times New Roman"/>
                            <w:sz w:val="24"/>
                            <w:szCs w:val="24"/>
                            <w:lang w:eastAsia="tr-TR"/>
                          </w:rPr>
                        </w:pPr>
                        <w:r w:rsidRPr="00831017">
                          <w:rPr>
                            <w:rFonts w:ascii="Times New Roman" w:eastAsia="Times New Roman" w:hAnsi="Times New Roman" w:cs="Times New Roman"/>
                            <w:sz w:val="24"/>
                            <w:szCs w:val="24"/>
                            <w:lang w:eastAsia="tr-TR"/>
                          </w:rPr>
                          <w:t>osmandogan@kahramankazan.bel.tr</w:t>
                        </w:r>
                      </w:p>
                    </w:tc>
                  </w:tr>
                  <w:bookmarkEnd w:id="0"/>
                </w:tbl>
                <w:p w:rsidR="00831017" w:rsidRPr="00831017" w:rsidRDefault="00831017" w:rsidP="00831017">
                  <w:pPr>
                    <w:spacing w:after="0" w:line="240" w:lineRule="auto"/>
                    <w:jc w:val="center"/>
                    <w:rPr>
                      <w:rFonts w:ascii="Open Sans" w:eastAsia="Times New Roman" w:hAnsi="Open Sans" w:cs="Times New Roman"/>
                      <w:b/>
                      <w:bCs/>
                      <w:color w:val="495661"/>
                      <w:sz w:val="17"/>
                      <w:szCs w:val="17"/>
                      <w:lang w:eastAsia="tr-TR"/>
                    </w:rPr>
                  </w:pPr>
                </w:p>
              </w:tc>
            </w:tr>
          </w:tbl>
          <w:p w:rsidR="00831017" w:rsidRPr="00831017" w:rsidRDefault="00831017" w:rsidP="00831017">
            <w:pPr>
              <w:spacing w:after="0" w:line="240" w:lineRule="auto"/>
              <w:rPr>
                <w:rFonts w:ascii="Times New Roman" w:eastAsia="Times New Roman" w:hAnsi="Times New Roman" w:cs="Times New Roman"/>
                <w:sz w:val="24"/>
                <w:szCs w:val="24"/>
                <w:lang w:eastAsia="tr-TR"/>
              </w:rPr>
            </w:pPr>
          </w:p>
        </w:tc>
      </w:tr>
    </w:tbl>
    <w:p w:rsidR="00041861" w:rsidRDefault="00041861"/>
    <w:sectPr w:rsidR="00041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7"/>
    <w:rsid w:val="00041861"/>
    <w:rsid w:val="00831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231"/>
  <w15:chartTrackingRefBased/>
  <w15:docId w15:val="{75C9E56D-1717-4D19-B4B0-F1C8D126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1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56556">
      <w:bodyDiv w:val="1"/>
      <w:marLeft w:val="0"/>
      <w:marRight w:val="0"/>
      <w:marTop w:val="0"/>
      <w:marBottom w:val="0"/>
      <w:divBdr>
        <w:top w:val="none" w:sz="0" w:space="0" w:color="auto"/>
        <w:left w:val="none" w:sz="0" w:space="0" w:color="auto"/>
        <w:bottom w:val="none" w:sz="0" w:space="0" w:color="auto"/>
        <w:right w:val="none" w:sz="0" w:space="0" w:color="auto"/>
      </w:divBdr>
      <w:divsChild>
        <w:div w:id="816800574">
          <w:marLeft w:val="0"/>
          <w:marRight w:val="0"/>
          <w:marTop w:val="0"/>
          <w:marBottom w:val="0"/>
          <w:divBdr>
            <w:top w:val="none" w:sz="0" w:space="0" w:color="auto"/>
            <w:left w:val="none" w:sz="0" w:space="0" w:color="auto"/>
            <w:bottom w:val="none" w:sz="0" w:space="0" w:color="auto"/>
            <w:right w:val="none" w:sz="0" w:space="0" w:color="auto"/>
          </w:divBdr>
        </w:div>
        <w:div w:id="87106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1</cp:revision>
  <dcterms:created xsi:type="dcterms:W3CDTF">2022-07-05T06:22:00Z</dcterms:created>
  <dcterms:modified xsi:type="dcterms:W3CDTF">2022-07-05T06:26:00Z</dcterms:modified>
</cp:coreProperties>
</file>